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78100">
      <w:pPr>
        <w:spacing w:line="600" w:lineRule="exact"/>
        <w:rPr>
          <w:rFonts w:ascii="黑体" w:hAnsi="黑体" w:eastAsia="黑体" w:cs="方正小标宋简体"/>
          <w:szCs w:val="32"/>
        </w:rPr>
      </w:pPr>
      <w:r>
        <w:rPr>
          <w:rFonts w:hint="eastAsia" w:ascii="黑体" w:hAnsi="黑体" w:eastAsia="黑体" w:cs="方正小标宋简体"/>
          <w:szCs w:val="32"/>
        </w:rPr>
        <w:t>附件1</w:t>
      </w:r>
    </w:p>
    <w:p w14:paraId="1E5C70F0">
      <w:pPr>
        <w:spacing w:line="600" w:lineRule="exact"/>
        <w:jc w:val="center"/>
        <w:rPr>
          <w:rFonts w:ascii="方正小标宋简体" w:hAnsi="仿宋" w:eastAsia="方正小标宋简体" w:cs="仿宋"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kern w:val="0"/>
          <w:sz w:val="44"/>
          <w:szCs w:val="44"/>
        </w:rPr>
        <w:t>推荐名额分配表</w:t>
      </w:r>
    </w:p>
    <w:p w14:paraId="301ABB13">
      <w:pPr>
        <w:pStyle w:val="2"/>
        <w:spacing w:line="600" w:lineRule="exact"/>
        <w:jc w:val="both"/>
      </w:pPr>
    </w:p>
    <w:tbl>
      <w:tblPr>
        <w:tblStyle w:val="6"/>
        <w:tblW w:w="8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2124"/>
        <w:gridCol w:w="2184"/>
        <w:gridCol w:w="2058"/>
      </w:tblGrid>
      <w:tr w14:paraId="31A9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1752" w:type="dxa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 w14:paraId="5A9FABAE"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bCs/>
                <w:kern w:val="0"/>
                <w:sz w:val="28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position w:val="-8"/>
                <w:sz w:val="28"/>
                <w:szCs w:val="20"/>
                <w:lang w:eastAsia="zh-CN"/>
              </w:rPr>
              <w:pict>
                <v:shape id="_x0000_s1026" o:spid="_x0000_s1026" o:spt="75" alt="" type="#_x0000_t75" style="position:absolute;left:0pt;margin-left:5.25pt;margin-top:37.7pt;height:19.7pt;width:33.15pt;z-index:251659264;mso-width-relative:page;mso-height-relative:page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</v:shape>
                <o:OLEObject Type="Embed" ProgID="Equation.KSEE3" ShapeID="_x0000_s1026" DrawAspect="Content" ObjectID="_1468075725" r:id="rId9">
                  <o:LockedField>false</o:LockedField>
                </o:OLEObject>
              </w:pict>
            </w:r>
          </w:p>
          <w:p w14:paraId="5E6D733A">
            <w:pPr>
              <w:jc w:val="center"/>
              <w:rPr>
                <w:rFonts w:hint="eastAsia" w:ascii="黑体" w:hAnsi="黑体" w:eastAsia="黑体" w:cs="黑体"/>
                <w:bCs/>
                <w:kern w:val="0"/>
                <w:sz w:val="28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0"/>
                <w:lang w:val="en-US" w:eastAsia="zh-CN"/>
              </w:rPr>
              <w:t>类别</w:t>
            </w:r>
          </w:p>
        </w:tc>
        <w:tc>
          <w:tcPr>
            <w:tcW w:w="2124" w:type="dxa"/>
            <w:vAlign w:val="center"/>
          </w:tcPr>
          <w:p w14:paraId="0C8C75BA">
            <w:pPr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0"/>
              </w:rPr>
              <w:t>实验教学</w:t>
            </w:r>
          </w:p>
        </w:tc>
        <w:tc>
          <w:tcPr>
            <w:tcW w:w="2184" w:type="dxa"/>
            <w:tcBorders>
              <w:bottom w:val="single" w:color="auto" w:sz="4" w:space="0"/>
            </w:tcBorders>
            <w:vAlign w:val="center"/>
          </w:tcPr>
          <w:p w14:paraId="695008F8">
            <w:pPr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0"/>
              </w:rPr>
              <w:t>人工智能教育</w:t>
            </w:r>
          </w:p>
        </w:tc>
        <w:tc>
          <w:tcPr>
            <w:tcW w:w="2058" w:type="dxa"/>
            <w:tcBorders>
              <w:bottom w:val="single" w:color="auto" w:sz="4" w:space="0"/>
            </w:tcBorders>
            <w:vAlign w:val="center"/>
          </w:tcPr>
          <w:p w14:paraId="075A06F6">
            <w:pPr>
              <w:adjustRightInd w:val="0"/>
              <w:snapToGrid w:val="0"/>
              <w:spacing w:line="240" w:lineRule="auto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0"/>
              </w:rPr>
              <w:t>阅读课</w:t>
            </w:r>
          </w:p>
        </w:tc>
      </w:tr>
      <w:tr w14:paraId="60A2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exact"/>
          <w:jc w:val="center"/>
        </w:trPr>
        <w:tc>
          <w:tcPr>
            <w:tcW w:w="1752" w:type="dxa"/>
            <w:vAlign w:val="center"/>
          </w:tcPr>
          <w:p w14:paraId="36D815E5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lang w:val="en-US" w:eastAsia="zh-CN"/>
              </w:rPr>
              <w:t>镇内各学校</w:t>
            </w:r>
          </w:p>
        </w:tc>
        <w:tc>
          <w:tcPr>
            <w:tcW w:w="21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C1D17F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  <w:lang w:val="en-US" w:eastAsia="zh-CN"/>
              </w:rPr>
              <w:t>每校1节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0FBD33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  <w:lang w:val="en-US" w:eastAsia="zh-CN"/>
              </w:rPr>
              <w:t>每校1节</w:t>
            </w:r>
          </w:p>
        </w:tc>
        <w:tc>
          <w:tcPr>
            <w:tcW w:w="2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08F20E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  <w:lang w:val="en-US" w:eastAsia="zh-CN"/>
              </w:rPr>
              <w:t>每校1节</w:t>
            </w:r>
          </w:p>
        </w:tc>
      </w:tr>
      <w:tr w14:paraId="7951F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exact"/>
          <w:jc w:val="center"/>
        </w:trPr>
        <w:tc>
          <w:tcPr>
            <w:tcW w:w="1752" w:type="dxa"/>
            <w:vAlign w:val="center"/>
          </w:tcPr>
          <w:p w14:paraId="1104F965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cs="仿宋_GB2312"/>
                <w:sz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lang w:val="en-US" w:eastAsia="zh-CN"/>
              </w:rPr>
              <w:t>农村各学校</w:t>
            </w:r>
          </w:p>
        </w:tc>
        <w:tc>
          <w:tcPr>
            <w:tcW w:w="636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68225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等线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/>
                <w:color w:val="000000"/>
                <w:sz w:val="28"/>
                <w:szCs w:val="28"/>
                <w:lang w:val="en-US" w:eastAsia="zh-CN"/>
              </w:rPr>
              <w:t>学校根据实际情况选择三类别内容，每学校上报1节</w:t>
            </w:r>
          </w:p>
        </w:tc>
      </w:tr>
    </w:tbl>
    <w:p w14:paraId="6F222751">
      <w:pPr>
        <w:rPr>
          <w:rFonts w:hint="default" w:eastAsia="仿宋_GB2312"/>
          <w:lang w:val="en-US" w:eastAsia="zh-CN"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6470"/>
    </w:sdtPr>
    <w:sdtEndPr>
      <w:rPr>
        <w:rFonts w:ascii="宋体" w:hAnsi="宋体" w:eastAsia="宋体"/>
        <w:sz w:val="28"/>
        <w:szCs w:val="28"/>
      </w:rPr>
    </w:sdtEndPr>
    <w:sdtContent>
      <w:p w14:paraId="4C077116">
        <w:pPr>
          <w:pStyle w:val="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57F6AF44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76070">
    <w:pPr>
      <w:pStyle w:val="4"/>
      <w:rPr>
        <w:rFonts w:ascii="宋体" w:hAnsi="宋体"/>
        <w:b/>
        <w:sz w:val="32"/>
        <w:szCs w:val="32"/>
      </w:rPr>
    </w:pPr>
    <w:r>
      <w:rPr>
        <w:rFonts w:hint="eastAsia" w:ascii="宋体" w:hAnsi="宋体"/>
        <w:b/>
        <w:sz w:val="32"/>
        <w:szCs w:val="32"/>
      </w:rPr>
      <w:t>—</w:t>
    </w:r>
    <w:r>
      <w:rPr>
        <w:rFonts w:ascii="宋体" w:hAnsi="宋体"/>
        <w:b/>
        <w:sz w:val="32"/>
        <w:szCs w:val="32"/>
      </w:rPr>
      <w:fldChar w:fldCharType="begin"/>
    </w:r>
    <w:r>
      <w:rPr>
        <w:rFonts w:ascii="宋体" w:hAnsi="宋体"/>
        <w:b/>
        <w:sz w:val="32"/>
        <w:szCs w:val="32"/>
      </w:rPr>
      <w:instrText xml:space="preserve"> PAGE   \* MERGEFORMAT </w:instrText>
    </w:r>
    <w:r>
      <w:rPr>
        <w:rFonts w:ascii="宋体" w:hAnsi="宋体"/>
        <w:b/>
        <w:sz w:val="32"/>
        <w:szCs w:val="32"/>
      </w:rPr>
      <w:fldChar w:fldCharType="separate"/>
    </w:r>
    <w:r>
      <w:rPr>
        <w:rFonts w:ascii="宋体" w:hAnsi="宋体"/>
        <w:b/>
        <w:sz w:val="32"/>
        <w:szCs w:val="32"/>
        <w:lang w:val="zh-CN"/>
      </w:rPr>
      <w:t>2</w:t>
    </w:r>
    <w:r>
      <w:rPr>
        <w:rFonts w:ascii="宋体" w:hAnsi="宋体"/>
        <w:b/>
        <w:sz w:val="32"/>
        <w:szCs w:val="32"/>
      </w:rPr>
      <w:fldChar w:fldCharType="end"/>
    </w:r>
    <w:r>
      <w:rPr>
        <w:rFonts w:hint="eastAsia" w:ascii="宋体" w:hAnsi="宋体"/>
        <w:b/>
        <w:sz w:val="32"/>
        <w:szCs w:val="32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AF960">
    <w:pPr>
      <w:pStyle w:val="4"/>
    </w:pP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53340</wp:posOffset>
              </wp:positionV>
              <wp:extent cx="5584825" cy="55245"/>
              <wp:effectExtent l="0" t="7620" r="8255" b="28575"/>
              <wp:wrapNone/>
              <wp:docPr id="1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4825" cy="55245"/>
                        <a:chOff x="1760" y="13792"/>
                        <a:chExt cx="8976" cy="87"/>
                      </a:xfrm>
                      <a:effectLst/>
                    </wpg:grpSpPr>
                    <wps:wsp>
                      <wps:cNvPr id="2" name="AutoShape 2"/>
                      <wps:cNvCnPr>
                        <a:cxnSpLocks noChangeShapeType="1"/>
                      </wps:cNvCnPr>
                      <wps:spPr bwMode="auto">
                        <a:xfrm>
                          <a:off x="1760" y="13792"/>
                          <a:ext cx="8976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1760" y="13879"/>
                          <a:ext cx="8976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0.6pt;margin-top:4.2pt;height:4.35pt;width:439.75pt;z-index:251660288;mso-width-relative:page;mso-height-relative:page;" coordorigin="1760,13792" coordsize="8976,87" o:gfxdata="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aG/MC1wAAAAcBAAAPAAAAAAAAAAEAIAAAACIA&#10;AABkcnMvZG93bnJldi54bWxQSwECFAAUAAAACACHTuJA2EjmiHwCAADoBgAADgAAAAAAAAABACAA&#10;AAAmAQAAZHJzL2Uyb0RvYy54bWxQSwUGAAAAAAYABgBZAQAAFAYAAAAA&#10;">
              <o:lock v:ext="edit" aspectratio="f"/>
              <v:shape id="AutoShape 2" o:spid="_x0000_s1026" o:spt="32" type="#_x0000_t32" style="position:absolute;left:1760;top:13792;height:0;width:8976;" filled="f" stroked="t" coordsize="21600,21600" o:gfxdata="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TAnYvQAA&#10;ANoAAAAPAAAAAAAAAAEAIAAAACIAAABkcnMvZG93bnJldi54bWxQSwECFAAUAAAACACHTuJAMy8F&#10;njsAAAA5AAAAEAAAAAAAAAABACAAAAAMAQAAZHJzL3NoYXBleG1sLnhtbFBLBQYAAAAABgAGAFsB&#10;AAC2AwAAAAA=&#10;">
                <v:fill on="f" focussize="0,0"/>
                <v:stroke weight="1.25pt" color="#FF0000" joinstyle="round"/>
                <v:imagedata o:title=""/>
                <o:lock v:ext="edit" aspectratio="f"/>
              </v:shape>
              <v:shape id="AutoShape 3" o:spid="_x0000_s1026" o:spt="32" type="#_x0000_t32" style="position:absolute;left:1760;top:13879;height:0;width:8976;" filled="f" stroked="t" coordsize="21600,21600" o:gfxdata="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NRrn+5AAAA2gAA&#10;AA8AAAAAAAAAAQAgAAAAIgAAAGRycy9kb3ducmV2LnhtbFBLAQIUABQAAAAIAIdO4kAzLwWeOwAA&#10;ADkAAAAQAAAAAAAAAAEAIAAAAAgBAABkcnMvc2hhcGV4bWwueG1sUEsFBgAAAAAGAAYAWwEAALID&#10;AAAAAA==&#10;">
                <v:fill on="f" focussize="0,0"/>
                <v:stroke weight="3pt" color="#FF0000" joinstyle="round"/>
                <v:imagedata o:title=""/>
                <o:lock v:ext="edit" aspectratio="f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601"/>
    <w:rsid w:val="000D75AC"/>
    <w:rsid w:val="000F0D47"/>
    <w:rsid w:val="00183601"/>
    <w:rsid w:val="049A0E42"/>
    <w:rsid w:val="172214B1"/>
    <w:rsid w:val="1DC52951"/>
    <w:rsid w:val="240E7BF1"/>
    <w:rsid w:val="2EB86556"/>
    <w:rsid w:val="318F0225"/>
    <w:rsid w:val="37754D9E"/>
    <w:rsid w:val="52823D4F"/>
    <w:rsid w:val="6C3A368F"/>
    <w:rsid w:val="7275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link w:val="8"/>
    <w:qFormat/>
    <w:uiPriority w:val="0"/>
    <w:pPr>
      <w:widowControl w:val="0"/>
      <w:spacing w:before="240" w:after="60" w:line="240" w:lineRule="auto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styleId="3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字符"/>
    <w:basedOn w:val="7"/>
    <w:link w:val="2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108</Words>
  <Characters>108</Characters>
  <Lines>3</Lines>
  <Paragraphs>1</Paragraphs>
  <TotalTime>10</TotalTime>
  <ScaleCrop>false</ScaleCrop>
  <LinksUpToDate>false</LinksUpToDate>
  <CharactersWithSpaces>108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2025-09-06T06:56:00Z</dcterms:created>
  <dc:creator>华为</dc:creator>
  <cp:lastModifiedBy>快乐分子</cp:lastModifiedBy>
  <cp:lastPrinted>2025-09-08T02:07:00Z</cp:lastPrinted>
  <dcterms:modified xsi:type="dcterms:W3CDTF">2025-09-22T08:32:02Z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eyJoZGlkIjoiNzgyODYzY2JmZWY5ZDJjNDg3OGE2OGE3NzkyOGFiOGQiLCJ1c2VySWQiOiI4ODk5NzQ2NzgifQ==</vt:lpwstr>
  </property>
  <property fmtid="{D5CDD505-2E9C-101B-9397-08002B2CF9AE}" pid="4" name="ICV">
    <vt:lpwstr>69EE7358CAFC4D4383FC11D8AB456255_12</vt:lpwstr>
  </property>
</Properties>
</file>